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91" w:rsidRDefault="00BF3091" w:rsidP="00D53C35">
      <w:pPr>
        <w:jc w:val="center"/>
        <w:rPr>
          <w:b/>
          <w:bCs/>
          <w:sz w:val="32"/>
          <w:szCs w:val="32"/>
        </w:rPr>
      </w:pPr>
    </w:p>
    <w:p w:rsidR="00A57E80" w:rsidRDefault="00A57E80" w:rsidP="00D53C35">
      <w:pPr>
        <w:jc w:val="center"/>
        <w:rPr>
          <w:b/>
          <w:bCs/>
          <w:sz w:val="32"/>
          <w:szCs w:val="32"/>
        </w:rPr>
      </w:pPr>
    </w:p>
    <w:p w:rsidR="00BF3091" w:rsidRDefault="00BF3091" w:rsidP="00D53C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Előterjesztés</w:t>
      </w:r>
    </w:p>
    <w:p w:rsidR="00BF3091" w:rsidRDefault="009C76AC" w:rsidP="00D53C35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="00452E5D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523693" w:rsidRPr="00523693">
        <w:rPr>
          <w:b/>
          <w:bCs/>
        </w:rPr>
        <w:t>2</w:t>
      </w:r>
      <w:r w:rsidRPr="00523693">
        <w:rPr>
          <w:b/>
          <w:bCs/>
        </w:rPr>
        <w:t>.</w:t>
      </w:r>
      <w:r>
        <w:rPr>
          <w:b/>
          <w:bCs/>
        </w:rPr>
        <w:t xml:space="preserve"> napirendi pont </w:t>
      </w:r>
    </w:p>
    <w:p w:rsidR="00A57E80" w:rsidRPr="00D62D0B" w:rsidRDefault="00A57E80" w:rsidP="00D53C35">
      <w:pPr>
        <w:jc w:val="both"/>
        <w:rPr>
          <w:b/>
          <w:bCs/>
        </w:rPr>
      </w:pPr>
    </w:p>
    <w:p w:rsidR="00BF3091" w:rsidRPr="00D62D0B" w:rsidRDefault="00BF3091" w:rsidP="00547F00">
      <w:pPr>
        <w:jc w:val="center"/>
        <w:rPr>
          <w:b/>
          <w:bCs/>
        </w:rPr>
      </w:pPr>
      <w:r w:rsidRPr="00D62D0B">
        <w:rPr>
          <w:b/>
          <w:bCs/>
        </w:rPr>
        <w:t xml:space="preserve">A </w:t>
      </w:r>
      <w:r w:rsidR="00A57E80">
        <w:rPr>
          <w:b/>
          <w:bCs/>
        </w:rPr>
        <w:t xml:space="preserve">Társadalmi Ellenőrző Tájékoztató Társulás </w:t>
      </w:r>
      <w:r w:rsidR="00BF7995">
        <w:rPr>
          <w:b/>
          <w:bCs/>
        </w:rPr>
        <w:t>2021</w:t>
      </w:r>
      <w:r w:rsidRPr="00D62D0B">
        <w:rPr>
          <w:b/>
          <w:bCs/>
        </w:rPr>
        <w:t xml:space="preserve">. évi költségvetésének teljesítéséről </w:t>
      </w:r>
    </w:p>
    <w:p w:rsidR="00A57E80" w:rsidRPr="00D62D0B" w:rsidRDefault="00A57E80" w:rsidP="00547F00">
      <w:pPr>
        <w:jc w:val="both"/>
        <w:rPr>
          <w:b/>
          <w:bCs/>
        </w:rPr>
      </w:pPr>
    </w:p>
    <w:p w:rsidR="00BF3091" w:rsidRPr="00D62D0B" w:rsidRDefault="00BF3091" w:rsidP="00547F00">
      <w:pPr>
        <w:jc w:val="both"/>
        <w:rPr>
          <w:b/>
          <w:bCs/>
        </w:rPr>
      </w:pPr>
    </w:p>
    <w:p w:rsidR="00BF3091" w:rsidRPr="00D62D0B" w:rsidRDefault="00BF3091" w:rsidP="0054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b/>
          <w:bCs/>
        </w:rPr>
      </w:pPr>
      <w:r w:rsidRPr="00D62D0B">
        <w:rPr>
          <w:b/>
          <w:bCs/>
        </w:rPr>
        <w:t xml:space="preserve">Előterjesztő és előadó: </w:t>
      </w:r>
      <w:proofErr w:type="spellStart"/>
      <w:r w:rsidR="00B91447">
        <w:rPr>
          <w:b/>
          <w:bCs/>
        </w:rPr>
        <w:t>Krachun</w:t>
      </w:r>
      <w:proofErr w:type="spellEnd"/>
      <w:r w:rsidR="00B91447">
        <w:rPr>
          <w:b/>
          <w:bCs/>
        </w:rPr>
        <w:t xml:space="preserve"> Szilárd</w:t>
      </w:r>
      <w:r w:rsidR="00F834A6">
        <w:rPr>
          <w:b/>
          <w:bCs/>
        </w:rPr>
        <w:t xml:space="preserve"> TETT elnöke</w:t>
      </w:r>
    </w:p>
    <w:p w:rsidR="00BF3091" w:rsidRPr="00D62D0B" w:rsidRDefault="00BF3091" w:rsidP="0054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b/>
          <w:bCs/>
        </w:rPr>
      </w:pPr>
      <w:r w:rsidRPr="00D62D0B">
        <w:rPr>
          <w:b/>
          <w:bCs/>
        </w:rPr>
        <w:t>Az előterjes</w:t>
      </w:r>
      <w:r w:rsidR="003B7986">
        <w:rPr>
          <w:b/>
          <w:bCs/>
        </w:rPr>
        <w:t xml:space="preserve">ztést készítette: Bakó Józsefné </w:t>
      </w:r>
      <w:r w:rsidR="009C76AC">
        <w:rPr>
          <w:b/>
          <w:bCs/>
        </w:rPr>
        <w:t xml:space="preserve">és </w:t>
      </w:r>
      <w:r w:rsidR="00FA6FD1">
        <w:rPr>
          <w:b/>
          <w:bCs/>
        </w:rPr>
        <w:t>Kelemenné Dudás Bettina</w:t>
      </w:r>
      <w:r w:rsidR="009C76AC">
        <w:rPr>
          <w:b/>
          <w:bCs/>
        </w:rPr>
        <w:t xml:space="preserve"> </w:t>
      </w:r>
      <w:r w:rsidR="003B7986" w:rsidRPr="003B7986">
        <w:rPr>
          <w:b/>
          <w:bCs/>
        </w:rPr>
        <w:t>TETT munkaszervezet munkatársa</w:t>
      </w:r>
      <w:r w:rsidR="009C76AC">
        <w:rPr>
          <w:b/>
          <w:bCs/>
        </w:rPr>
        <w:t>i</w:t>
      </w:r>
    </w:p>
    <w:p w:rsidR="00BF3091" w:rsidRDefault="00BF3091" w:rsidP="00C41521">
      <w:pPr>
        <w:jc w:val="both"/>
      </w:pPr>
    </w:p>
    <w:p w:rsidR="00A57E80" w:rsidRPr="00D62D0B" w:rsidRDefault="00A57E80" w:rsidP="00C41521">
      <w:pPr>
        <w:jc w:val="both"/>
      </w:pPr>
    </w:p>
    <w:p w:rsidR="00BF3091" w:rsidRPr="00D62D0B" w:rsidRDefault="00BF3091" w:rsidP="00C41521">
      <w:pPr>
        <w:jc w:val="both"/>
      </w:pPr>
      <w:r w:rsidRPr="00D62D0B">
        <w:t xml:space="preserve">Tisztelt </w:t>
      </w:r>
      <w:r w:rsidR="009C76AC">
        <w:t xml:space="preserve">TÁRSULÁSI Tanács </w:t>
      </w:r>
      <w:bookmarkStart w:id="0" w:name="_GoBack"/>
      <w:bookmarkEnd w:id="0"/>
      <w:r w:rsidR="006A37F9">
        <w:t>tagjai!</w:t>
      </w:r>
    </w:p>
    <w:p w:rsidR="00BF3091" w:rsidRPr="00D62D0B" w:rsidRDefault="00BF3091"/>
    <w:p w:rsidR="00BF3091" w:rsidRDefault="00BF3091">
      <w:r w:rsidRPr="00D62D0B">
        <w:t xml:space="preserve">A </w:t>
      </w:r>
      <w:r w:rsidR="00A57E80" w:rsidRPr="00A57E80">
        <w:rPr>
          <w:bCs/>
        </w:rPr>
        <w:t>Társadalmi Ellenőrző Tájékoztató Társulás</w:t>
      </w:r>
      <w:r w:rsidR="00A57E80">
        <w:rPr>
          <w:b/>
          <w:bCs/>
        </w:rPr>
        <w:t xml:space="preserve"> </w:t>
      </w:r>
      <w:r w:rsidR="00BF7995">
        <w:t>2021</w:t>
      </w:r>
      <w:r w:rsidRPr="00D62D0B">
        <w:t xml:space="preserve">. évi bevételeinek és kiadásainak alakulását az </w:t>
      </w:r>
      <w:r w:rsidR="00DD5B6A" w:rsidRPr="00DD5B6A">
        <w:rPr>
          <w:b/>
        </w:rPr>
        <w:t>1</w:t>
      </w:r>
      <w:r w:rsidR="00CF05F0" w:rsidRPr="00DD5B6A">
        <w:rPr>
          <w:b/>
        </w:rPr>
        <w:t>. számú</w:t>
      </w:r>
      <w:r w:rsidR="00CF05F0">
        <w:t xml:space="preserve"> melléklet </w:t>
      </w:r>
      <w:r w:rsidRPr="00D62D0B">
        <w:t>mutatj</w:t>
      </w:r>
      <w:r w:rsidR="00CF05F0">
        <w:t>a be.</w:t>
      </w:r>
    </w:p>
    <w:p w:rsidR="00A57E80" w:rsidRDefault="00A57E80"/>
    <w:p w:rsidR="00CF05F0" w:rsidRDefault="00CF05F0"/>
    <w:p w:rsidR="00CF05F0" w:rsidRDefault="00CF05F0">
      <w:pPr>
        <w:rPr>
          <w:b/>
          <w:i/>
          <w:u w:val="single"/>
        </w:rPr>
      </w:pPr>
      <w:r w:rsidRPr="00CF05F0">
        <w:rPr>
          <w:b/>
          <w:i/>
          <w:u w:val="single"/>
        </w:rPr>
        <w:t>Bevételek</w:t>
      </w:r>
    </w:p>
    <w:p w:rsidR="00B91447" w:rsidRDefault="00B91447"/>
    <w:p w:rsidR="00B91447" w:rsidRPr="00B91447" w:rsidRDefault="00B91447" w:rsidP="001515CE">
      <w:pPr>
        <w:jc w:val="both"/>
      </w:pPr>
      <w:r w:rsidRPr="00B91447">
        <w:t>A</w:t>
      </w:r>
      <w:r w:rsidR="00BF7995">
        <w:t xml:space="preserve"> Társulás 2021</w:t>
      </w:r>
      <w:r>
        <w:t>. évi bevétele</w:t>
      </w:r>
      <w:r w:rsidRPr="00B91447">
        <w:t xml:space="preserve"> összesen</w:t>
      </w:r>
      <w:r>
        <w:t xml:space="preserve"> </w:t>
      </w:r>
      <w:r w:rsidR="00BF7995">
        <w:t>29 378 876</w:t>
      </w:r>
      <w:r>
        <w:t xml:space="preserve"> Ft volt, amely a következő tételekből származik:</w:t>
      </w:r>
    </w:p>
    <w:p w:rsidR="00CF05F0" w:rsidRDefault="00A57E80" w:rsidP="00A70554">
      <w:pPr>
        <w:numPr>
          <w:ilvl w:val="0"/>
          <w:numId w:val="3"/>
        </w:numPr>
        <w:jc w:val="both"/>
      </w:pPr>
      <w:r>
        <w:t xml:space="preserve">működési </w:t>
      </w:r>
      <w:r w:rsidR="00B91447">
        <w:t>támogatások államháztartáson belülről</w:t>
      </w:r>
      <w:r>
        <w:t>: a KNPA-</w:t>
      </w:r>
      <w:proofErr w:type="spellStart"/>
      <w:r>
        <w:t>ból</w:t>
      </w:r>
      <w:proofErr w:type="spellEnd"/>
      <w:r>
        <w:t xml:space="preserve"> kapott működési támogatás </w:t>
      </w:r>
      <w:r w:rsidR="00BF7995">
        <w:t>25 310 070</w:t>
      </w:r>
      <w:r w:rsidR="00B91447">
        <w:t xml:space="preserve"> Ft</w:t>
      </w:r>
    </w:p>
    <w:p w:rsidR="00B91447" w:rsidRDefault="00B91447" w:rsidP="00B91447">
      <w:pPr>
        <w:numPr>
          <w:ilvl w:val="0"/>
          <w:numId w:val="3"/>
        </w:numPr>
        <w:jc w:val="both"/>
      </w:pPr>
      <w:r>
        <w:t>felhalmozási támogatások államháztartáson belülről: a KNPA-</w:t>
      </w:r>
      <w:proofErr w:type="spellStart"/>
      <w:r>
        <w:t>ból</w:t>
      </w:r>
      <w:proofErr w:type="spellEnd"/>
      <w:r>
        <w:t xml:space="preserve"> kapott felhalmozási támogatás </w:t>
      </w:r>
      <w:r w:rsidR="00BF7995">
        <w:t>3 689 930</w:t>
      </w:r>
      <w:r>
        <w:t xml:space="preserve"> Ft</w:t>
      </w:r>
    </w:p>
    <w:p w:rsidR="00BF7995" w:rsidRDefault="00B91447" w:rsidP="00FA6FD1">
      <w:pPr>
        <w:numPr>
          <w:ilvl w:val="0"/>
          <w:numId w:val="3"/>
        </w:numPr>
        <w:jc w:val="both"/>
      </w:pPr>
      <w:r>
        <w:t xml:space="preserve">működési bevételek: </w:t>
      </w:r>
      <w:r w:rsidR="00BF7995">
        <w:t>378 876 Ft, amelyből:</w:t>
      </w:r>
    </w:p>
    <w:p w:rsidR="00BF7995" w:rsidRDefault="00BF7995" w:rsidP="00BF7995">
      <w:pPr>
        <w:numPr>
          <w:ilvl w:val="1"/>
          <w:numId w:val="3"/>
        </w:numPr>
        <w:jc w:val="both"/>
      </w:pPr>
      <w:r>
        <w:t>sátor bérbeadásból származó tulajdonosi bevétel 283 464 Ft</w:t>
      </w:r>
    </w:p>
    <w:p w:rsidR="00BF7995" w:rsidRDefault="00BF7995" w:rsidP="00BF7995">
      <w:pPr>
        <w:numPr>
          <w:ilvl w:val="1"/>
          <w:numId w:val="3"/>
        </w:numPr>
        <w:jc w:val="both"/>
      </w:pPr>
      <w:r>
        <w:t>kiszámlázott ÁFA 76 536 Ft</w:t>
      </w:r>
    </w:p>
    <w:p w:rsidR="00B91447" w:rsidRDefault="00B91447" w:rsidP="00BF7995">
      <w:pPr>
        <w:numPr>
          <w:ilvl w:val="1"/>
          <w:numId w:val="3"/>
        </w:numPr>
        <w:jc w:val="both"/>
      </w:pPr>
      <w:r>
        <w:t xml:space="preserve">éves kamatbevétel </w:t>
      </w:r>
      <w:r w:rsidR="00BF7995">
        <w:t>18 876</w:t>
      </w:r>
      <w:r>
        <w:t xml:space="preserve"> Ft</w:t>
      </w:r>
      <w:r w:rsidR="00FA6FD1">
        <w:t>.</w:t>
      </w:r>
    </w:p>
    <w:p w:rsidR="00173ABA" w:rsidRDefault="00173ABA" w:rsidP="00CF05F0">
      <w:pPr>
        <w:rPr>
          <w:b/>
          <w:i/>
          <w:u w:val="single"/>
        </w:rPr>
      </w:pPr>
    </w:p>
    <w:p w:rsidR="00CF05F0" w:rsidRDefault="00CF05F0" w:rsidP="00CF05F0">
      <w:pPr>
        <w:rPr>
          <w:b/>
          <w:i/>
          <w:u w:val="single"/>
        </w:rPr>
      </w:pPr>
      <w:r w:rsidRPr="00CF05F0">
        <w:rPr>
          <w:b/>
          <w:i/>
          <w:u w:val="single"/>
        </w:rPr>
        <w:t>Kiadások</w:t>
      </w:r>
    </w:p>
    <w:p w:rsidR="001515CE" w:rsidRDefault="001515CE" w:rsidP="001515CE"/>
    <w:p w:rsidR="001515CE" w:rsidRPr="00B91447" w:rsidRDefault="001515CE" w:rsidP="001515CE">
      <w:pPr>
        <w:jc w:val="both"/>
      </w:pPr>
      <w:r w:rsidRPr="00B91447">
        <w:t>A</w:t>
      </w:r>
      <w:r w:rsidR="00BF7995">
        <w:t xml:space="preserve"> Társulás 2021</w:t>
      </w:r>
      <w:r>
        <w:t>. évi kiadása</w:t>
      </w:r>
      <w:r w:rsidRPr="00B91447">
        <w:t xml:space="preserve"> összesen</w:t>
      </w:r>
      <w:r>
        <w:t xml:space="preserve"> </w:t>
      </w:r>
      <w:r w:rsidR="00BF7995">
        <w:t>29 049 967</w:t>
      </w:r>
      <w:r>
        <w:t xml:space="preserve"> Ft volt, amely a következő tételekből származik:</w:t>
      </w:r>
    </w:p>
    <w:p w:rsidR="00A70554" w:rsidRDefault="00CF05F0" w:rsidP="00A70554">
      <w:pPr>
        <w:numPr>
          <w:ilvl w:val="0"/>
          <w:numId w:val="3"/>
        </w:numPr>
        <w:jc w:val="both"/>
      </w:pPr>
      <w:r>
        <w:t xml:space="preserve">Személyi juttatások, járulékok: </w:t>
      </w:r>
    </w:p>
    <w:p w:rsidR="003372EE" w:rsidRDefault="003372EE" w:rsidP="00A70554">
      <w:pPr>
        <w:ind w:left="720"/>
        <w:jc w:val="both"/>
      </w:pPr>
      <w:r>
        <w:t xml:space="preserve">A </w:t>
      </w:r>
      <w:r w:rsidR="00A57E80">
        <w:t xml:space="preserve">TETT elnökének tisztelet díja, </w:t>
      </w:r>
      <w:r w:rsidR="00FA6FD1">
        <w:t>és a munkaszervezet munkatársainak bére</w:t>
      </w:r>
      <w:r w:rsidR="004E27B0">
        <w:t>, reprezentáció</w:t>
      </w:r>
      <w:r>
        <w:t xml:space="preserve"> </w:t>
      </w:r>
      <w:r w:rsidR="00A57E80">
        <w:t>és az ezekhez</w:t>
      </w:r>
      <w:r w:rsidR="005B5532">
        <w:t xml:space="preserve"> kapcsolódó járulékok</w:t>
      </w:r>
      <w:r>
        <w:t xml:space="preserve"> </w:t>
      </w:r>
      <w:r w:rsidR="001515CE">
        <w:t xml:space="preserve">összesen </w:t>
      </w:r>
      <w:r w:rsidR="00BF7995">
        <w:t>8 665 685</w:t>
      </w:r>
      <w:r w:rsidR="001515CE">
        <w:t xml:space="preserve"> Ft</w:t>
      </w:r>
    </w:p>
    <w:p w:rsidR="00A70554" w:rsidRDefault="00A70554" w:rsidP="00A70554">
      <w:pPr>
        <w:numPr>
          <w:ilvl w:val="0"/>
          <w:numId w:val="3"/>
        </w:numPr>
        <w:jc w:val="both"/>
      </w:pPr>
      <w:r>
        <w:t>Dologi kiadások</w:t>
      </w:r>
      <w:r w:rsidR="001515CE">
        <w:t xml:space="preserve">ra összesen </w:t>
      </w:r>
      <w:r w:rsidR="00BF7995">
        <w:t>9 532 227</w:t>
      </w:r>
      <w:r w:rsidR="001515CE">
        <w:t xml:space="preserve"> Ft-ot költött a Társulás, amelyek</w:t>
      </w:r>
      <w:r w:rsidR="005B5532">
        <w:t xml:space="preserve"> között az alábbi tételek kerültek elszámolásra</w:t>
      </w:r>
      <w:r>
        <w:t xml:space="preserve">: </w:t>
      </w:r>
    </w:p>
    <w:p w:rsidR="00BF7995" w:rsidRDefault="00BF7995" w:rsidP="00BF7995">
      <w:pPr>
        <w:numPr>
          <w:ilvl w:val="1"/>
          <w:numId w:val="3"/>
        </w:numPr>
        <w:jc w:val="both"/>
      </w:pPr>
      <w:r>
        <w:t>szakmai folyóirat előfizetés: 35 571 Ft</w:t>
      </w:r>
    </w:p>
    <w:p w:rsidR="00BF7995" w:rsidRDefault="00BF7995" w:rsidP="00BF7995">
      <w:pPr>
        <w:numPr>
          <w:ilvl w:val="1"/>
          <w:numId w:val="3"/>
        </w:numPr>
        <w:jc w:val="both"/>
      </w:pPr>
      <w:r>
        <w:t>irodaszer vásárlás</w:t>
      </w:r>
      <w:r w:rsidR="00372449">
        <w:t xml:space="preserve"> 190 717 Ft</w:t>
      </w:r>
    </w:p>
    <w:p w:rsidR="00372449" w:rsidRDefault="00372449" w:rsidP="00BF7995">
      <w:pPr>
        <w:numPr>
          <w:ilvl w:val="1"/>
          <w:numId w:val="3"/>
        </w:numPr>
        <w:jc w:val="both"/>
      </w:pPr>
      <w:r>
        <w:t>TETT-re kész Nappal kapcsolatos anyagbeszerzés (ajándékok, virág): 408 737 Ft</w:t>
      </w:r>
    </w:p>
    <w:p w:rsidR="00372449" w:rsidRDefault="00372449" w:rsidP="00BF7995">
      <w:pPr>
        <w:numPr>
          <w:ilvl w:val="1"/>
          <w:numId w:val="3"/>
        </w:numPr>
        <w:jc w:val="both"/>
      </w:pPr>
      <w:r>
        <w:t>Rajzpályázat díjazottjainak ajándéka: 380 091 Ft</w:t>
      </w:r>
    </w:p>
    <w:p w:rsidR="00372449" w:rsidRDefault="00372449" w:rsidP="00BF7995">
      <w:pPr>
        <w:numPr>
          <w:ilvl w:val="1"/>
          <w:numId w:val="3"/>
        </w:numPr>
        <w:jc w:val="both"/>
      </w:pPr>
      <w:r>
        <w:t>telefondíjak: 545 377 Ft</w:t>
      </w:r>
    </w:p>
    <w:p w:rsidR="00372449" w:rsidRDefault="00372449" w:rsidP="00BF7995">
      <w:pPr>
        <w:numPr>
          <w:ilvl w:val="1"/>
          <w:numId w:val="3"/>
        </w:numPr>
        <w:jc w:val="both"/>
      </w:pPr>
      <w:r>
        <w:t>honlapkarbantartás: 440 000 Ft</w:t>
      </w:r>
    </w:p>
    <w:p w:rsidR="00372449" w:rsidRDefault="00372449" w:rsidP="00BF7995">
      <w:pPr>
        <w:numPr>
          <w:ilvl w:val="1"/>
          <w:numId w:val="3"/>
        </w:numPr>
        <w:jc w:val="both"/>
      </w:pPr>
      <w:r>
        <w:lastRenderedPageBreak/>
        <w:t>weboldal üzemeltetésének díja: 16 500 Ft</w:t>
      </w:r>
    </w:p>
    <w:p w:rsidR="00372449" w:rsidRDefault="00372449" w:rsidP="00BF7995">
      <w:pPr>
        <w:numPr>
          <w:ilvl w:val="1"/>
          <w:numId w:val="3"/>
        </w:numPr>
        <w:jc w:val="both"/>
      </w:pPr>
      <w:r>
        <w:t>közjegyzői díj: 18 150 Ft</w:t>
      </w:r>
    </w:p>
    <w:p w:rsidR="00372449" w:rsidRDefault="00372449" w:rsidP="00BF7995">
      <w:pPr>
        <w:numPr>
          <w:ilvl w:val="1"/>
          <w:numId w:val="3"/>
        </w:numPr>
        <w:jc w:val="both"/>
      </w:pPr>
      <w:r>
        <w:t>lakossági kommunikációs tanácsadás (szerződés alapján): 360 000 Ft</w:t>
      </w:r>
    </w:p>
    <w:p w:rsidR="00372449" w:rsidRDefault="00372449" w:rsidP="00BF7995">
      <w:pPr>
        <w:numPr>
          <w:ilvl w:val="1"/>
          <w:numId w:val="3"/>
        </w:numPr>
        <w:jc w:val="both"/>
      </w:pPr>
      <w:r>
        <w:t>bankköltség:</w:t>
      </w:r>
      <w:r w:rsidR="004E27B0">
        <w:t xml:space="preserve"> 603 093 Ft</w:t>
      </w:r>
    </w:p>
    <w:p w:rsidR="00372449" w:rsidRDefault="00372449" w:rsidP="00BF7995">
      <w:pPr>
        <w:numPr>
          <w:ilvl w:val="1"/>
          <w:numId w:val="3"/>
        </w:numPr>
        <w:jc w:val="both"/>
      </w:pPr>
      <w:r>
        <w:t>postaköltség:</w:t>
      </w:r>
      <w:r w:rsidR="004E27B0">
        <w:t xml:space="preserve"> 70 951 Ft</w:t>
      </w:r>
    </w:p>
    <w:p w:rsidR="004E27B0" w:rsidRDefault="004E27B0" w:rsidP="00BF7995">
      <w:pPr>
        <w:numPr>
          <w:ilvl w:val="1"/>
          <w:numId w:val="3"/>
        </w:numPr>
        <w:jc w:val="both"/>
      </w:pPr>
      <w:r>
        <w:t xml:space="preserve">TETT </w:t>
      </w:r>
      <w:r w:rsidR="00523693">
        <w:t>hírlapkészítés</w:t>
      </w:r>
      <w:r>
        <w:t>: 1 741 320 Ft</w:t>
      </w:r>
    </w:p>
    <w:p w:rsidR="004E27B0" w:rsidRDefault="004E27B0" w:rsidP="00BF7995">
      <w:pPr>
        <w:numPr>
          <w:ilvl w:val="1"/>
          <w:numId w:val="3"/>
        </w:numPr>
        <w:jc w:val="both"/>
      </w:pPr>
      <w:r>
        <w:t>reklámcikk (Tolnai Népújságban): 200 000 Ft</w:t>
      </w:r>
    </w:p>
    <w:p w:rsidR="004E27B0" w:rsidRDefault="004E27B0" w:rsidP="00BF7995">
      <w:pPr>
        <w:numPr>
          <w:ilvl w:val="1"/>
          <w:numId w:val="3"/>
        </w:numPr>
        <w:jc w:val="both"/>
      </w:pPr>
      <w:r>
        <w:t>videófelvétel TETT-re kész Napról: 82 800 Ft</w:t>
      </w:r>
    </w:p>
    <w:p w:rsidR="00E97B74" w:rsidRDefault="004E27B0" w:rsidP="00E97B74">
      <w:pPr>
        <w:numPr>
          <w:ilvl w:val="1"/>
          <w:numId w:val="3"/>
        </w:numPr>
        <w:jc w:val="both"/>
      </w:pPr>
      <w:r>
        <w:t>vásárlási utalványok: 1 980 000 Ft</w:t>
      </w:r>
    </w:p>
    <w:p w:rsidR="004E27B0" w:rsidRDefault="00523693" w:rsidP="00E97B74">
      <w:pPr>
        <w:numPr>
          <w:ilvl w:val="1"/>
          <w:numId w:val="3"/>
        </w:numPr>
        <w:jc w:val="both"/>
      </w:pPr>
      <w:r>
        <w:t>Ajándékvásárlás</w:t>
      </w:r>
      <w:r w:rsidR="004E27B0">
        <w:t>: 933 483 Ft</w:t>
      </w:r>
    </w:p>
    <w:p w:rsidR="004E27B0" w:rsidRDefault="004E27B0" w:rsidP="00E97B74">
      <w:pPr>
        <w:numPr>
          <w:ilvl w:val="1"/>
          <w:numId w:val="3"/>
        </w:numPr>
        <w:jc w:val="both"/>
      </w:pPr>
      <w:r>
        <w:t>működési célú előzetesen felszámított ÁFA: 1 439 857 Ft</w:t>
      </w:r>
    </w:p>
    <w:p w:rsidR="004E27B0" w:rsidRDefault="004E27B0" w:rsidP="00E97B74">
      <w:pPr>
        <w:numPr>
          <w:ilvl w:val="1"/>
          <w:numId w:val="3"/>
        </w:numPr>
        <w:jc w:val="both"/>
      </w:pPr>
      <w:r>
        <w:t>fizetendő ÁFA: 77 000 Ft</w:t>
      </w:r>
    </w:p>
    <w:p w:rsidR="004E27B0" w:rsidRDefault="004E27B0" w:rsidP="004E27B0">
      <w:pPr>
        <w:numPr>
          <w:ilvl w:val="1"/>
          <w:numId w:val="3"/>
        </w:numPr>
        <w:jc w:val="both"/>
      </w:pPr>
      <w:r>
        <w:t>GMF tagdíj befizetése miatti árfolyamkülönbözet: 8 580 Ft</w:t>
      </w:r>
    </w:p>
    <w:p w:rsidR="004E27B0" w:rsidRDefault="004E27B0" w:rsidP="004E27B0">
      <w:pPr>
        <w:numPr>
          <w:ilvl w:val="0"/>
          <w:numId w:val="3"/>
        </w:numPr>
        <w:jc w:val="both"/>
      </w:pPr>
      <w:r>
        <w:t>Egyéb működési célú kiadások: 7 136 655 Ft, melyből:</w:t>
      </w:r>
    </w:p>
    <w:p w:rsidR="004E27B0" w:rsidRDefault="007F0EA9" w:rsidP="004E27B0">
      <w:pPr>
        <w:numPr>
          <w:ilvl w:val="1"/>
          <w:numId w:val="3"/>
        </w:numPr>
        <w:jc w:val="both"/>
      </w:pPr>
      <w:r>
        <w:t>GMF tagdíj: 727 100 Ft</w:t>
      </w:r>
    </w:p>
    <w:p w:rsidR="007F0EA9" w:rsidRDefault="007F0EA9" w:rsidP="004E27B0">
      <w:pPr>
        <w:numPr>
          <w:ilvl w:val="1"/>
          <w:numId w:val="3"/>
        </w:numPr>
        <w:jc w:val="both"/>
      </w:pPr>
      <w:r>
        <w:t>Működési célú támogatások: 6 409 555 Ft</w:t>
      </w:r>
    </w:p>
    <w:p w:rsidR="007F0EA9" w:rsidRDefault="007F0EA9" w:rsidP="007F0EA9">
      <w:pPr>
        <w:numPr>
          <w:ilvl w:val="0"/>
          <w:numId w:val="3"/>
        </w:numPr>
        <w:jc w:val="both"/>
      </w:pPr>
      <w:r>
        <w:t>Beruházások összesen 3 715 400 Ft, melyből:</w:t>
      </w:r>
    </w:p>
    <w:p w:rsidR="007F0EA9" w:rsidRDefault="007F0EA9" w:rsidP="007F0EA9">
      <w:pPr>
        <w:numPr>
          <w:ilvl w:val="1"/>
          <w:numId w:val="3"/>
        </w:numPr>
        <w:jc w:val="both"/>
      </w:pPr>
      <w:r>
        <w:t>laptop vásárlás: 2 007 874 Ft</w:t>
      </w:r>
    </w:p>
    <w:p w:rsidR="007F0EA9" w:rsidRDefault="007F0EA9" w:rsidP="007F0EA9">
      <w:pPr>
        <w:numPr>
          <w:ilvl w:val="1"/>
          <w:numId w:val="3"/>
        </w:numPr>
        <w:jc w:val="both"/>
      </w:pPr>
      <w:r>
        <w:t xml:space="preserve">mobiltelefon vásárlás: </w:t>
      </w:r>
      <w:r w:rsidRPr="007F0EA9">
        <w:t>917</w:t>
      </w:r>
      <w:r>
        <w:t> </w:t>
      </w:r>
      <w:r w:rsidRPr="007F0EA9">
        <w:t>637</w:t>
      </w:r>
      <w:r>
        <w:t xml:space="preserve"> Ft</w:t>
      </w:r>
    </w:p>
    <w:p w:rsidR="007F0EA9" w:rsidRDefault="007F0EA9" w:rsidP="007F0EA9">
      <w:pPr>
        <w:numPr>
          <w:ilvl w:val="1"/>
          <w:numId w:val="3"/>
        </w:numPr>
        <w:jc w:val="both"/>
      </w:pPr>
      <w:r w:rsidRPr="007F0EA9">
        <w:t>Beruházási célú előzetesen felszámított</w:t>
      </w:r>
      <w:r>
        <w:t xml:space="preserve"> ÁFA: </w:t>
      </w:r>
      <w:r w:rsidRPr="007F0EA9">
        <w:t>789</w:t>
      </w:r>
      <w:r>
        <w:t> </w:t>
      </w:r>
      <w:r w:rsidRPr="007F0EA9">
        <w:t>889</w:t>
      </w:r>
      <w:r>
        <w:t xml:space="preserve"> Ft</w:t>
      </w:r>
    </w:p>
    <w:p w:rsidR="00E97B74" w:rsidRDefault="00E97B74" w:rsidP="00E97B74">
      <w:pPr>
        <w:jc w:val="both"/>
      </w:pPr>
    </w:p>
    <w:p w:rsidR="00E97B74" w:rsidRDefault="00C16D36" w:rsidP="00E97B74">
      <w:pPr>
        <w:jc w:val="both"/>
      </w:pPr>
      <w:r>
        <w:t xml:space="preserve">Kérem, hogy a </w:t>
      </w:r>
      <w:r w:rsidR="007F0EA9">
        <w:t>2021</w:t>
      </w:r>
      <w:r w:rsidR="00E97B74">
        <w:t>. évi költségvetés teljesítéséről szóló előterjesztést elfogadni szíveskedjen.</w:t>
      </w:r>
    </w:p>
    <w:p w:rsidR="00BF3091" w:rsidRDefault="00BF3091"/>
    <w:p w:rsidR="005B5532" w:rsidRPr="00D62D0B" w:rsidRDefault="005B5532"/>
    <w:p w:rsidR="00BF3091" w:rsidRDefault="007F0EA9">
      <w:r>
        <w:t>Bátaapáti, 2022</w:t>
      </w:r>
      <w:r w:rsidR="00CF05F0">
        <w:t xml:space="preserve">. </w:t>
      </w:r>
      <w:r w:rsidR="00523693">
        <w:t>május 31.</w:t>
      </w:r>
    </w:p>
    <w:p w:rsidR="00BF3091" w:rsidRDefault="00BF3091"/>
    <w:p w:rsidR="00523693" w:rsidRDefault="00BF3091">
      <w:r w:rsidRPr="003B7986">
        <w:tab/>
      </w:r>
      <w:r w:rsidRPr="003B7986">
        <w:tab/>
      </w:r>
      <w:r w:rsidRPr="003B7986">
        <w:tab/>
      </w:r>
      <w:r w:rsidRPr="003B7986">
        <w:tab/>
      </w:r>
      <w:r w:rsidRPr="003B7986">
        <w:tab/>
      </w:r>
      <w:r w:rsidRPr="003B7986">
        <w:tab/>
      </w:r>
      <w:r w:rsidRPr="003B7986">
        <w:tab/>
      </w:r>
      <w:r w:rsidRPr="003B7986">
        <w:tab/>
      </w:r>
      <w:r w:rsidR="00027822" w:rsidRPr="003B7986">
        <w:t xml:space="preserve">              </w:t>
      </w:r>
    </w:p>
    <w:p w:rsidR="00BF3091" w:rsidRPr="003B7986" w:rsidRDefault="00027822" w:rsidP="00523693">
      <w:pPr>
        <w:ind w:left="5664" w:firstLine="708"/>
      </w:pPr>
      <w:r w:rsidRPr="003B7986">
        <w:t xml:space="preserve"> Bakó Józsefné</w:t>
      </w:r>
      <w:r w:rsidR="009C76AC">
        <w:t xml:space="preserve"> </w:t>
      </w:r>
      <w:proofErr w:type="spellStart"/>
      <w:r w:rsidR="009C76AC">
        <w:t>sk</w:t>
      </w:r>
      <w:proofErr w:type="spellEnd"/>
      <w:r w:rsidR="009C76AC">
        <w:t>.</w:t>
      </w:r>
      <w:r w:rsidRPr="003B7986">
        <w:t xml:space="preserve"> </w:t>
      </w:r>
    </w:p>
    <w:p w:rsidR="00BF3091" w:rsidRDefault="003B7986" w:rsidP="003B7986">
      <w:pPr>
        <w:ind w:left="4956" w:firstLine="708"/>
      </w:pPr>
      <w:r>
        <w:rPr>
          <w:bCs/>
        </w:rPr>
        <w:t>TETT munkaszervezet munkatársa</w:t>
      </w:r>
    </w:p>
    <w:sectPr w:rsidR="00BF3091" w:rsidSect="00B7138A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7E5"/>
    <w:multiLevelType w:val="hybridMultilevel"/>
    <w:tmpl w:val="73BEE44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120DC4"/>
    <w:multiLevelType w:val="hybridMultilevel"/>
    <w:tmpl w:val="75D6F486"/>
    <w:lvl w:ilvl="0" w:tplc="E11ED13C">
      <w:start w:val="4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BE4130"/>
    <w:multiLevelType w:val="hybridMultilevel"/>
    <w:tmpl w:val="258853DA"/>
    <w:lvl w:ilvl="0" w:tplc="12F0C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D369F"/>
    <w:multiLevelType w:val="hybridMultilevel"/>
    <w:tmpl w:val="D4DC7526"/>
    <w:lvl w:ilvl="0" w:tplc="D004BD40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21"/>
    <w:rsid w:val="00027822"/>
    <w:rsid w:val="0006368D"/>
    <w:rsid w:val="000778FB"/>
    <w:rsid w:val="0009026A"/>
    <w:rsid w:val="000D62F8"/>
    <w:rsid w:val="001515CE"/>
    <w:rsid w:val="001543AB"/>
    <w:rsid w:val="00173ABA"/>
    <w:rsid w:val="00192308"/>
    <w:rsid w:val="001D6C79"/>
    <w:rsid w:val="00242201"/>
    <w:rsid w:val="00267C4A"/>
    <w:rsid w:val="002F31F3"/>
    <w:rsid w:val="003168A8"/>
    <w:rsid w:val="003372EE"/>
    <w:rsid w:val="00372449"/>
    <w:rsid w:val="003B7986"/>
    <w:rsid w:val="003E7186"/>
    <w:rsid w:val="00452E5D"/>
    <w:rsid w:val="0046322F"/>
    <w:rsid w:val="00475C36"/>
    <w:rsid w:val="004A04F1"/>
    <w:rsid w:val="004E27B0"/>
    <w:rsid w:val="00523693"/>
    <w:rsid w:val="00547F00"/>
    <w:rsid w:val="00572831"/>
    <w:rsid w:val="00590372"/>
    <w:rsid w:val="005935A7"/>
    <w:rsid w:val="005A61A5"/>
    <w:rsid w:val="005B5532"/>
    <w:rsid w:val="005F7968"/>
    <w:rsid w:val="00647741"/>
    <w:rsid w:val="006A37F9"/>
    <w:rsid w:val="006B1D17"/>
    <w:rsid w:val="007047AC"/>
    <w:rsid w:val="007A2852"/>
    <w:rsid w:val="007A69A7"/>
    <w:rsid w:val="007F0EA9"/>
    <w:rsid w:val="00831231"/>
    <w:rsid w:val="008E1949"/>
    <w:rsid w:val="008F3759"/>
    <w:rsid w:val="009B6DC4"/>
    <w:rsid w:val="009C76AC"/>
    <w:rsid w:val="009D54E4"/>
    <w:rsid w:val="009E1673"/>
    <w:rsid w:val="00A35148"/>
    <w:rsid w:val="00A57E80"/>
    <w:rsid w:val="00A70554"/>
    <w:rsid w:val="00A943CB"/>
    <w:rsid w:val="00AA2267"/>
    <w:rsid w:val="00AB5A7E"/>
    <w:rsid w:val="00AF49C3"/>
    <w:rsid w:val="00B03264"/>
    <w:rsid w:val="00B156F2"/>
    <w:rsid w:val="00B7138A"/>
    <w:rsid w:val="00B7376A"/>
    <w:rsid w:val="00B91447"/>
    <w:rsid w:val="00BF3091"/>
    <w:rsid w:val="00BF7995"/>
    <w:rsid w:val="00C16D36"/>
    <w:rsid w:val="00C247B5"/>
    <w:rsid w:val="00C41521"/>
    <w:rsid w:val="00C52AE5"/>
    <w:rsid w:val="00CF05F0"/>
    <w:rsid w:val="00CF5BF8"/>
    <w:rsid w:val="00CF791E"/>
    <w:rsid w:val="00D53C35"/>
    <w:rsid w:val="00D542F0"/>
    <w:rsid w:val="00D62D0B"/>
    <w:rsid w:val="00DB3B5D"/>
    <w:rsid w:val="00DD5B6A"/>
    <w:rsid w:val="00DE2991"/>
    <w:rsid w:val="00E67641"/>
    <w:rsid w:val="00E86F99"/>
    <w:rsid w:val="00E97B74"/>
    <w:rsid w:val="00EB5D66"/>
    <w:rsid w:val="00ED7BB4"/>
    <w:rsid w:val="00F53B13"/>
    <w:rsid w:val="00F834A6"/>
    <w:rsid w:val="00F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1BE0F"/>
  <w15:docId w15:val="{20F03B3D-71BD-4E18-B891-69A2A554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1521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156F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B7376A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7F0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6C159-C059-41F0-95A3-A7C30887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Füle Mária</dc:creator>
  <cp:keywords/>
  <dc:description/>
  <cp:lastModifiedBy>Windows-felhasználó</cp:lastModifiedBy>
  <cp:revision>3</cp:revision>
  <cp:lastPrinted>2019-05-13T07:53:00Z</cp:lastPrinted>
  <dcterms:created xsi:type="dcterms:W3CDTF">2022-05-24T08:51:00Z</dcterms:created>
  <dcterms:modified xsi:type="dcterms:W3CDTF">2022-07-12T10:06:00Z</dcterms:modified>
</cp:coreProperties>
</file>